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000DE" w14:textId="77777777" w:rsidR="00AD0663" w:rsidRPr="00AD0663" w:rsidRDefault="00AD0663" w:rsidP="00175532">
      <w:pPr>
        <w:jc w:val="center"/>
        <w:rPr>
          <w:rFonts w:ascii="Arial" w:hAnsi="Arial" w:cs="Arial"/>
          <w:sz w:val="22"/>
          <w:szCs w:val="22"/>
        </w:rPr>
      </w:pPr>
      <w:r w:rsidRPr="00AD0663">
        <w:rPr>
          <w:rFonts w:ascii="Arial" w:hAnsi="Arial" w:cs="Arial"/>
          <w:b/>
          <w:bCs/>
          <w:sz w:val="22"/>
          <w:szCs w:val="22"/>
        </w:rPr>
        <w:t>UNIVERSITY OF MICHIGAN CREDIT UNION</w:t>
      </w:r>
    </w:p>
    <w:p w14:paraId="25FE24B5" w14:textId="6217179D" w:rsidR="00AD0663" w:rsidRPr="00F87724" w:rsidRDefault="001417A8" w:rsidP="00175532">
      <w:pPr>
        <w:jc w:val="center"/>
        <w:rPr>
          <w:rFonts w:ascii="Arial" w:hAnsi="Arial" w:cs="Arial"/>
          <w:b/>
          <w:sz w:val="22"/>
          <w:szCs w:val="22"/>
        </w:rPr>
      </w:pPr>
      <w:r>
        <w:rPr>
          <w:rFonts w:ascii="Arial" w:hAnsi="Arial" w:cs="Arial"/>
          <w:b/>
          <w:bCs/>
          <w:sz w:val="22"/>
          <w:szCs w:val="22"/>
        </w:rPr>
        <w:t>VALENTINE’S DAY RAFFLE</w:t>
      </w:r>
      <w:r w:rsidR="002413F4" w:rsidRPr="00F87724">
        <w:rPr>
          <w:b/>
        </w:rPr>
        <w:t xml:space="preserve"> </w:t>
      </w:r>
    </w:p>
    <w:p w14:paraId="21D3085A" w14:textId="77777777" w:rsidR="00AD0663" w:rsidRPr="00175532" w:rsidRDefault="00AD0663" w:rsidP="00175532">
      <w:pPr>
        <w:jc w:val="center"/>
        <w:rPr>
          <w:rFonts w:ascii="Arial" w:hAnsi="Arial" w:cs="Arial"/>
          <w:b/>
          <w:bCs/>
          <w:sz w:val="22"/>
          <w:szCs w:val="22"/>
        </w:rPr>
      </w:pPr>
      <w:r w:rsidRPr="00AD0663">
        <w:rPr>
          <w:rFonts w:ascii="Arial" w:hAnsi="Arial" w:cs="Arial"/>
          <w:b/>
          <w:bCs/>
          <w:sz w:val="22"/>
          <w:szCs w:val="22"/>
        </w:rPr>
        <w:t xml:space="preserve">OFFICIAL </w:t>
      </w:r>
      <w:bookmarkStart w:id="0" w:name="_GoBack"/>
      <w:r w:rsidRPr="003B0974">
        <w:rPr>
          <w:rFonts w:ascii="Arial" w:hAnsi="Arial" w:cs="Arial"/>
          <w:b/>
          <w:bCs/>
          <w:sz w:val="22"/>
          <w:szCs w:val="22"/>
        </w:rPr>
        <w:t>RULES</w:t>
      </w:r>
      <w:bookmarkEnd w:id="0"/>
    </w:p>
    <w:p w14:paraId="37F41AF2" w14:textId="77777777" w:rsidR="00175532" w:rsidRPr="00AD0663" w:rsidRDefault="00175532" w:rsidP="00175532">
      <w:pPr>
        <w:jc w:val="center"/>
        <w:rPr>
          <w:rFonts w:ascii="Arial" w:hAnsi="Arial" w:cs="Arial"/>
          <w:sz w:val="17"/>
          <w:szCs w:val="17"/>
        </w:rPr>
      </w:pPr>
    </w:p>
    <w:p w14:paraId="2ABA7CDF" w14:textId="342A3766" w:rsidR="00175532" w:rsidRDefault="00AD0663" w:rsidP="00ED4E8B">
      <w:pPr>
        <w:numPr>
          <w:ilvl w:val="0"/>
          <w:numId w:val="1"/>
        </w:numPr>
        <w:spacing w:after="14"/>
        <w:ind w:left="270" w:hanging="270"/>
        <w:rPr>
          <w:rFonts w:ascii="Arial" w:eastAsia="Times New Roman" w:hAnsi="Arial" w:cs="Arial"/>
          <w:sz w:val="20"/>
          <w:szCs w:val="20"/>
        </w:rPr>
      </w:pPr>
      <w:r w:rsidRPr="00AD0663">
        <w:rPr>
          <w:rFonts w:ascii="Arial" w:eastAsia="Times New Roman" w:hAnsi="Arial" w:cs="Arial"/>
          <w:b/>
          <w:bCs/>
          <w:sz w:val="20"/>
          <w:szCs w:val="20"/>
        </w:rPr>
        <w:t xml:space="preserve">How to Enter: </w:t>
      </w:r>
      <w:r w:rsidRPr="00AD0663">
        <w:rPr>
          <w:rFonts w:ascii="Arial" w:eastAsia="Times New Roman" w:hAnsi="Arial" w:cs="Arial"/>
          <w:sz w:val="20"/>
          <w:szCs w:val="20"/>
        </w:rPr>
        <w:t xml:space="preserve">The </w:t>
      </w:r>
      <w:r w:rsidR="001417A8" w:rsidRPr="001417A8">
        <w:rPr>
          <w:rFonts w:ascii="Arial" w:eastAsia="Times New Roman" w:hAnsi="Arial" w:cs="Arial"/>
          <w:sz w:val="20"/>
          <w:szCs w:val="20"/>
          <w:highlight w:val="yellow"/>
        </w:rPr>
        <w:t>VALENTINE’S DAY</w:t>
      </w:r>
      <w:r w:rsidR="002413F4" w:rsidRPr="001417A8">
        <w:rPr>
          <w:rFonts w:ascii="Arial" w:eastAsia="Times New Roman" w:hAnsi="Arial" w:cs="Arial"/>
          <w:sz w:val="20"/>
          <w:szCs w:val="20"/>
          <w:highlight w:val="yellow"/>
        </w:rPr>
        <w:t xml:space="preserve"> RAFFLE</w:t>
      </w:r>
      <w:r w:rsidR="002413F4">
        <w:rPr>
          <w:rFonts w:ascii="Arial" w:eastAsia="Times New Roman" w:hAnsi="Arial" w:cs="Arial"/>
          <w:sz w:val="20"/>
          <w:szCs w:val="20"/>
        </w:rPr>
        <w:t xml:space="preserve"> </w:t>
      </w:r>
      <w:r w:rsidRPr="00AD0663">
        <w:rPr>
          <w:rFonts w:ascii="Arial" w:eastAsia="Times New Roman" w:hAnsi="Arial" w:cs="Arial"/>
          <w:sz w:val="20"/>
          <w:szCs w:val="20"/>
        </w:rPr>
        <w:t xml:space="preserve"> begins on </w:t>
      </w:r>
      <w:r w:rsidR="001417A8" w:rsidRPr="001417A8">
        <w:rPr>
          <w:rFonts w:ascii="Arial" w:eastAsia="Times New Roman" w:hAnsi="Arial" w:cs="Arial"/>
          <w:sz w:val="20"/>
          <w:szCs w:val="20"/>
          <w:highlight w:val="yellow"/>
        </w:rPr>
        <w:t>February 14</w:t>
      </w:r>
      <w:r w:rsidRPr="001417A8">
        <w:rPr>
          <w:rFonts w:ascii="Arial" w:eastAsia="Times New Roman" w:hAnsi="Arial" w:cs="Arial"/>
          <w:sz w:val="20"/>
          <w:szCs w:val="20"/>
          <w:highlight w:val="yellow"/>
        </w:rPr>
        <w:t xml:space="preserve">, </w:t>
      </w:r>
      <w:r w:rsidR="00175532" w:rsidRPr="001417A8">
        <w:rPr>
          <w:rFonts w:ascii="Arial" w:eastAsia="Times New Roman" w:hAnsi="Arial" w:cs="Arial"/>
          <w:sz w:val="20"/>
          <w:szCs w:val="20"/>
          <w:highlight w:val="yellow"/>
        </w:rPr>
        <w:t>20</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and ends </w:t>
      </w:r>
      <w:r w:rsidR="001417A8" w:rsidRPr="001417A8">
        <w:rPr>
          <w:rFonts w:ascii="Arial" w:eastAsia="Times New Roman" w:hAnsi="Arial" w:cs="Arial"/>
          <w:sz w:val="20"/>
          <w:szCs w:val="20"/>
          <w:highlight w:val="yellow"/>
        </w:rPr>
        <w:t>February</w:t>
      </w:r>
      <w:r w:rsidRPr="001417A8">
        <w:rPr>
          <w:rFonts w:ascii="Arial" w:eastAsia="Times New Roman" w:hAnsi="Arial" w:cs="Arial"/>
          <w:sz w:val="20"/>
          <w:szCs w:val="20"/>
          <w:highlight w:val="yellow"/>
        </w:rPr>
        <w:t xml:space="preserve"> </w:t>
      </w:r>
      <w:r w:rsidR="001417A8" w:rsidRPr="001417A8">
        <w:rPr>
          <w:rFonts w:ascii="Arial" w:eastAsia="Times New Roman" w:hAnsi="Arial" w:cs="Arial"/>
          <w:sz w:val="20"/>
          <w:szCs w:val="20"/>
          <w:highlight w:val="yellow"/>
        </w:rPr>
        <w:t>14</w:t>
      </w:r>
      <w:r w:rsidRPr="001417A8">
        <w:rPr>
          <w:rFonts w:ascii="Arial" w:eastAsia="Times New Roman" w:hAnsi="Arial" w:cs="Arial"/>
          <w:sz w:val="20"/>
          <w:szCs w:val="20"/>
          <w:highlight w:val="yellow"/>
        </w:rPr>
        <w:t>, 20</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All entries must be received by </w:t>
      </w:r>
      <w:r w:rsidR="001417A8" w:rsidRPr="001417A8">
        <w:rPr>
          <w:rFonts w:ascii="Arial" w:eastAsia="Times New Roman" w:hAnsi="Arial" w:cs="Arial"/>
          <w:sz w:val="20"/>
          <w:szCs w:val="20"/>
          <w:highlight w:val="yellow"/>
        </w:rPr>
        <w:t>February 14, 2023</w:t>
      </w:r>
      <w:r w:rsidRPr="001417A8">
        <w:rPr>
          <w:rFonts w:ascii="Arial" w:eastAsia="Times New Roman" w:hAnsi="Arial" w:cs="Arial"/>
          <w:sz w:val="20"/>
          <w:szCs w:val="20"/>
          <w:highlight w:val="yellow"/>
        </w:rPr>
        <w:t>, 11:59p.m. EST</w:t>
      </w:r>
      <w:r w:rsidRPr="00AD0663">
        <w:rPr>
          <w:rFonts w:ascii="Arial" w:eastAsia="Times New Roman" w:hAnsi="Arial" w:cs="Arial"/>
          <w:sz w:val="20"/>
          <w:szCs w:val="20"/>
        </w:rPr>
        <w:t xml:space="preserve">. Entries are required to be received by the following method: </w:t>
      </w:r>
    </w:p>
    <w:p w14:paraId="4F555160" w14:textId="2F483A12" w:rsidR="00AD0663" w:rsidRPr="00AD0663" w:rsidRDefault="00AD0663" w:rsidP="00175532">
      <w:pPr>
        <w:spacing w:after="14"/>
        <w:ind w:left="990" w:hanging="270"/>
        <w:rPr>
          <w:rFonts w:ascii="Arial" w:eastAsia="Times New Roman" w:hAnsi="Arial" w:cs="Arial"/>
          <w:sz w:val="20"/>
          <w:szCs w:val="20"/>
        </w:rPr>
      </w:pPr>
      <w:r w:rsidRPr="00AD0663">
        <w:rPr>
          <w:rFonts w:ascii="Arial" w:eastAsia="Times New Roman" w:hAnsi="Arial" w:cs="Arial"/>
          <w:sz w:val="20"/>
          <w:szCs w:val="20"/>
        </w:rPr>
        <w:t xml:space="preserve">a. Automatic Entries: </w:t>
      </w:r>
      <w:r w:rsidR="001417A8">
        <w:rPr>
          <w:rFonts w:ascii="Arial" w:eastAsia="Times New Roman" w:hAnsi="Arial" w:cs="Arial"/>
          <w:sz w:val="20"/>
          <w:szCs w:val="20"/>
        </w:rPr>
        <w:t>University of Michigan Credit Union and Eastern Michigan University Credit Union</w:t>
      </w:r>
      <w:r w:rsidR="0067122B">
        <w:rPr>
          <w:rFonts w:ascii="Arial" w:eastAsia="Times New Roman" w:hAnsi="Arial" w:cs="Arial"/>
          <w:sz w:val="20"/>
          <w:szCs w:val="20"/>
        </w:rPr>
        <w:t xml:space="preserve"> (a division of the University of Michigan Credit Union) (EMUCU)</w:t>
      </w:r>
      <w:r w:rsidR="001417A8">
        <w:rPr>
          <w:rFonts w:ascii="Arial" w:eastAsia="Times New Roman" w:hAnsi="Arial" w:cs="Arial"/>
          <w:sz w:val="20"/>
          <w:szCs w:val="20"/>
        </w:rPr>
        <w:t xml:space="preserve"> members</w:t>
      </w:r>
      <w:r w:rsidRPr="00AD0663">
        <w:rPr>
          <w:rFonts w:ascii="Arial" w:eastAsia="Times New Roman" w:hAnsi="Arial" w:cs="Arial"/>
          <w:sz w:val="20"/>
          <w:szCs w:val="20"/>
        </w:rPr>
        <w:t xml:space="preserve"> who</w:t>
      </w:r>
      <w:r w:rsidR="001417A8">
        <w:rPr>
          <w:rFonts w:ascii="Arial" w:eastAsia="Times New Roman" w:hAnsi="Arial" w:cs="Arial"/>
          <w:sz w:val="20"/>
          <w:szCs w:val="20"/>
        </w:rPr>
        <w:t xml:space="preserve"> donate to American Heart Association (AHA) through social media, email, or website link, or via a UMCU/EMUCU employee, </w:t>
      </w:r>
      <w:r w:rsidRPr="00AD0663">
        <w:rPr>
          <w:rFonts w:ascii="Arial" w:eastAsia="Times New Roman" w:hAnsi="Arial" w:cs="Arial"/>
          <w:sz w:val="20"/>
          <w:szCs w:val="20"/>
        </w:rPr>
        <w:t>will automatically be entered to win. Automatic entri</w:t>
      </w:r>
      <w:r w:rsidR="00175532" w:rsidRPr="00175532">
        <w:rPr>
          <w:rFonts w:ascii="Arial" w:eastAsia="Times New Roman" w:hAnsi="Arial" w:cs="Arial"/>
          <w:sz w:val="20"/>
          <w:szCs w:val="20"/>
        </w:rPr>
        <w:t>e</w:t>
      </w:r>
      <w:r w:rsidRPr="00AD0663">
        <w:rPr>
          <w:rFonts w:ascii="Arial" w:eastAsia="Times New Roman" w:hAnsi="Arial" w:cs="Arial"/>
          <w:sz w:val="20"/>
          <w:szCs w:val="20"/>
        </w:rPr>
        <w:t xml:space="preserve">s must be made by </w:t>
      </w:r>
      <w:r w:rsidRPr="001417A8">
        <w:rPr>
          <w:rFonts w:ascii="Arial" w:eastAsia="Times New Roman" w:hAnsi="Arial" w:cs="Arial"/>
          <w:sz w:val="20"/>
          <w:szCs w:val="20"/>
          <w:highlight w:val="yellow"/>
        </w:rPr>
        <w:t xml:space="preserve">11:59pm EST on </w:t>
      </w:r>
      <w:r w:rsidR="001417A8" w:rsidRPr="001417A8">
        <w:rPr>
          <w:rFonts w:ascii="Arial" w:eastAsia="Times New Roman" w:hAnsi="Arial" w:cs="Arial"/>
          <w:sz w:val="20"/>
          <w:szCs w:val="20"/>
          <w:highlight w:val="yellow"/>
        </w:rPr>
        <w:t>2</w:t>
      </w:r>
      <w:r w:rsidRPr="001417A8">
        <w:rPr>
          <w:rFonts w:ascii="Arial" w:eastAsia="Times New Roman" w:hAnsi="Arial" w:cs="Arial"/>
          <w:sz w:val="20"/>
          <w:szCs w:val="20"/>
          <w:highlight w:val="yellow"/>
        </w:rPr>
        <w:t>/</w:t>
      </w:r>
      <w:r w:rsidR="001417A8" w:rsidRPr="001417A8">
        <w:rPr>
          <w:rFonts w:ascii="Arial" w:eastAsia="Times New Roman" w:hAnsi="Arial" w:cs="Arial"/>
          <w:sz w:val="20"/>
          <w:szCs w:val="20"/>
          <w:highlight w:val="yellow"/>
        </w:rPr>
        <w:t>14</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in order to be eligible.</w:t>
      </w:r>
      <w:r w:rsidR="007E0662">
        <w:rPr>
          <w:rFonts w:ascii="Arial" w:eastAsia="Times New Roman" w:hAnsi="Arial" w:cs="Arial"/>
          <w:sz w:val="20"/>
          <w:szCs w:val="20"/>
        </w:rPr>
        <w:t xml:space="preserve"> </w:t>
      </w:r>
      <w:r w:rsidR="007E0662" w:rsidRPr="001417A8">
        <w:rPr>
          <w:rFonts w:ascii="Arial" w:eastAsia="Times New Roman" w:hAnsi="Arial" w:cs="Arial"/>
          <w:sz w:val="20"/>
          <w:szCs w:val="20"/>
          <w:highlight w:val="yellow"/>
        </w:rPr>
        <w:t xml:space="preserve">One entry per person, </w:t>
      </w:r>
      <w:r w:rsidR="001417A8" w:rsidRPr="001417A8">
        <w:rPr>
          <w:rFonts w:ascii="Arial" w:eastAsia="Times New Roman" w:hAnsi="Arial" w:cs="Arial"/>
          <w:sz w:val="20"/>
          <w:szCs w:val="20"/>
          <w:highlight w:val="yellow"/>
        </w:rPr>
        <w:t>regardless the amount of the donation and/or donations</w:t>
      </w:r>
      <w:r w:rsidR="007E0662" w:rsidRPr="001417A8">
        <w:rPr>
          <w:rFonts w:ascii="Arial" w:eastAsia="Times New Roman" w:hAnsi="Arial" w:cs="Arial"/>
          <w:sz w:val="20"/>
          <w:szCs w:val="20"/>
          <w:highlight w:val="yellow"/>
        </w:rPr>
        <w:t>.</w:t>
      </w:r>
    </w:p>
    <w:p w14:paraId="171FABF7" w14:textId="2FAFE3ED" w:rsidR="00AD0663" w:rsidRPr="00AD0663" w:rsidRDefault="00AD0663" w:rsidP="00175532">
      <w:pPr>
        <w:ind w:left="990" w:hanging="270"/>
        <w:rPr>
          <w:rFonts w:ascii="Arial" w:eastAsia="Times New Roman" w:hAnsi="Arial" w:cs="Arial"/>
          <w:sz w:val="20"/>
          <w:szCs w:val="20"/>
        </w:rPr>
      </w:pPr>
      <w:r w:rsidRPr="00AD0663">
        <w:rPr>
          <w:rFonts w:ascii="Arial" w:eastAsia="Times New Roman" w:hAnsi="Arial" w:cs="Arial"/>
          <w:sz w:val="20"/>
          <w:szCs w:val="20"/>
        </w:rPr>
        <w:t xml:space="preserve">b. To enter without purchase or obligation by U.S. Postal Entries: Submit one (1) entry during the drawing timeframe. To be eligible, send a note card complete with individual’s name, address, city, state, zip, telephone number and valid email address to the following address. Must be postmarked (by USPS) </w:t>
      </w:r>
      <w:r w:rsidRPr="001417A8">
        <w:rPr>
          <w:rFonts w:ascii="Arial" w:eastAsia="Times New Roman" w:hAnsi="Arial" w:cs="Arial"/>
          <w:sz w:val="20"/>
          <w:szCs w:val="20"/>
          <w:highlight w:val="yellow"/>
        </w:rPr>
        <w:t xml:space="preserve">by </w:t>
      </w:r>
      <w:r w:rsidR="001417A8" w:rsidRPr="001417A8">
        <w:rPr>
          <w:rFonts w:ascii="Arial" w:eastAsia="Times New Roman" w:hAnsi="Arial" w:cs="Arial"/>
          <w:sz w:val="20"/>
          <w:szCs w:val="20"/>
          <w:highlight w:val="yellow"/>
        </w:rPr>
        <w:t>2</w:t>
      </w:r>
      <w:r w:rsidR="002413F4" w:rsidRPr="001417A8">
        <w:rPr>
          <w:rFonts w:ascii="Arial" w:eastAsia="Times New Roman" w:hAnsi="Arial" w:cs="Arial"/>
          <w:sz w:val="20"/>
          <w:szCs w:val="20"/>
          <w:highlight w:val="yellow"/>
        </w:rPr>
        <w:t>/1</w:t>
      </w:r>
      <w:r w:rsidR="001417A8" w:rsidRPr="001417A8">
        <w:rPr>
          <w:rFonts w:ascii="Arial" w:eastAsia="Times New Roman" w:hAnsi="Arial" w:cs="Arial"/>
          <w:sz w:val="20"/>
          <w:szCs w:val="20"/>
          <w:highlight w:val="yellow"/>
        </w:rPr>
        <w:t>4</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Pr="00AD0663">
        <w:rPr>
          <w:rFonts w:ascii="Arial" w:eastAsia="Times New Roman" w:hAnsi="Arial" w:cs="Arial"/>
          <w:sz w:val="20"/>
          <w:szCs w:val="20"/>
        </w:rPr>
        <w:t xml:space="preserve"> and no later than </w:t>
      </w:r>
      <w:r w:rsidRPr="001417A8">
        <w:rPr>
          <w:rFonts w:ascii="Arial" w:eastAsia="Times New Roman" w:hAnsi="Arial" w:cs="Arial"/>
          <w:sz w:val="20"/>
          <w:szCs w:val="20"/>
          <w:highlight w:val="yellow"/>
        </w:rPr>
        <w:t xml:space="preserve">11:59 p.m. EST on </w:t>
      </w:r>
      <w:r w:rsidR="001417A8" w:rsidRPr="001417A8">
        <w:rPr>
          <w:rFonts w:ascii="Arial" w:eastAsia="Times New Roman" w:hAnsi="Arial" w:cs="Arial"/>
          <w:sz w:val="20"/>
          <w:szCs w:val="20"/>
          <w:highlight w:val="yellow"/>
        </w:rPr>
        <w:t>2</w:t>
      </w:r>
      <w:r w:rsidR="002413F4" w:rsidRPr="001417A8">
        <w:rPr>
          <w:rFonts w:ascii="Arial" w:eastAsia="Times New Roman" w:hAnsi="Arial" w:cs="Arial"/>
          <w:sz w:val="20"/>
          <w:szCs w:val="20"/>
          <w:highlight w:val="yellow"/>
        </w:rPr>
        <w:t>/</w:t>
      </w:r>
      <w:r w:rsidR="001417A8" w:rsidRPr="001417A8">
        <w:rPr>
          <w:rFonts w:ascii="Arial" w:eastAsia="Times New Roman" w:hAnsi="Arial" w:cs="Arial"/>
          <w:sz w:val="20"/>
          <w:szCs w:val="20"/>
          <w:highlight w:val="yellow"/>
        </w:rPr>
        <w:t>14</w:t>
      </w:r>
      <w:r w:rsidR="002413F4" w:rsidRPr="001417A8">
        <w:rPr>
          <w:rFonts w:ascii="Arial" w:eastAsia="Times New Roman" w:hAnsi="Arial" w:cs="Arial"/>
          <w:sz w:val="20"/>
          <w:szCs w:val="20"/>
          <w:highlight w:val="yellow"/>
        </w:rPr>
        <w:t>/2</w:t>
      </w:r>
      <w:r w:rsidR="001417A8" w:rsidRPr="001417A8">
        <w:rPr>
          <w:rFonts w:ascii="Arial" w:eastAsia="Times New Roman" w:hAnsi="Arial" w:cs="Arial"/>
          <w:sz w:val="20"/>
          <w:szCs w:val="20"/>
          <w:highlight w:val="yellow"/>
        </w:rPr>
        <w:t>3</w:t>
      </w:r>
      <w:r w:rsidR="00175532" w:rsidRPr="00AD0663">
        <w:rPr>
          <w:rFonts w:ascii="Arial" w:eastAsia="Times New Roman" w:hAnsi="Arial" w:cs="Arial"/>
          <w:sz w:val="20"/>
          <w:szCs w:val="20"/>
        </w:rPr>
        <w:t xml:space="preserve"> </w:t>
      </w:r>
      <w:r w:rsidRPr="00AD0663">
        <w:rPr>
          <w:rFonts w:ascii="Arial" w:eastAsia="Times New Roman" w:hAnsi="Arial" w:cs="Arial"/>
          <w:sz w:val="20"/>
          <w:szCs w:val="20"/>
        </w:rPr>
        <w:t xml:space="preserve">to be entered into </w:t>
      </w:r>
      <w:r w:rsidR="001417A8" w:rsidRPr="001417A8">
        <w:rPr>
          <w:rFonts w:ascii="Arial" w:eastAsia="Times New Roman" w:hAnsi="Arial" w:cs="Arial"/>
          <w:sz w:val="20"/>
          <w:szCs w:val="20"/>
          <w:highlight w:val="yellow"/>
        </w:rPr>
        <w:t>The VALENTINE’S DAY RAFFLE</w:t>
      </w:r>
      <w:r w:rsidRPr="00AD0663">
        <w:rPr>
          <w:rFonts w:ascii="Arial" w:eastAsia="Times New Roman" w:hAnsi="Arial" w:cs="Arial"/>
          <w:sz w:val="20"/>
          <w:szCs w:val="20"/>
        </w:rPr>
        <w:t>. Mail to: University of Michigan Credit Union, Attn: Marketing Department/Drawing, P.O. Box 7850, Ann Arbor, MI 48107-7850.</w:t>
      </w:r>
      <w:r w:rsidR="007E0662">
        <w:rPr>
          <w:rFonts w:ascii="Arial" w:eastAsia="Times New Roman" w:hAnsi="Arial" w:cs="Arial"/>
          <w:sz w:val="20"/>
          <w:szCs w:val="20"/>
        </w:rPr>
        <w:t xml:space="preserve"> Entries received by mail will be entered into the drawing.</w:t>
      </w:r>
    </w:p>
    <w:p w14:paraId="3514DF46" w14:textId="77777777" w:rsidR="00AD0663" w:rsidRPr="00AD0663" w:rsidRDefault="00AD0663" w:rsidP="00175532">
      <w:pPr>
        <w:ind w:left="720"/>
        <w:rPr>
          <w:rFonts w:ascii="Arial" w:eastAsia="Times New Roman" w:hAnsi="Arial" w:cs="Arial"/>
          <w:sz w:val="20"/>
          <w:szCs w:val="20"/>
        </w:rPr>
      </w:pPr>
    </w:p>
    <w:p w14:paraId="7CC65146" w14:textId="77777777" w:rsidR="00AD0663" w:rsidRPr="00AD0663" w:rsidRDefault="00AD0663" w:rsidP="00175532">
      <w:pPr>
        <w:rPr>
          <w:rFonts w:ascii="Arial" w:hAnsi="Arial" w:cs="Arial"/>
          <w:sz w:val="20"/>
          <w:szCs w:val="20"/>
        </w:rPr>
      </w:pPr>
    </w:p>
    <w:p w14:paraId="5F28EA41" w14:textId="40D1A25C" w:rsidR="00AD0663" w:rsidRPr="00AD0663" w:rsidRDefault="00AD0663" w:rsidP="00ED4E8B">
      <w:pPr>
        <w:ind w:left="270" w:hanging="270"/>
        <w:rPr>
          <w:rFonts w:ascii="Arial" w:hAnsi="Arial" w:cs="Arial"/>
          <w:sz w:val="20"/>
          <w:szCs w:val="20"/>
        </w:rPr>
      </w:pPr>
      <w:r w:rsidRPr="00AD0663">
        <w:rPr>
          <w:rFonts w:ascii="Arial" w:hAnsi="Arial" w:cs="Arial"/>
          <w:sz w:val="20"/>
          <w:szCs w:val="20"/>
        </w:rPr>
        <w:t xml:space="preserve">2. </w:t>
      </w:r>
      <w:r w:rsidRPr="00AD0663">
        <w:rPr>
          <w:rFonts w:ascii="Arial" w:hAnsi="Arial" w:cs="Arial"/>
          <w:b/>
          <w:bCs/>
          <w:sz w:val="20"/>
          <w:szCs w:val="20"/>
        </w:rPr>
        <w:t xml:space="preserve">Prize Eligibility: </w:t>
      </w:r>
      <w:r w:rsidRPr="00AD0663">
        <w:rPr>
          <w:rFonts w:ascii="Arial" w:hAnsi="Arial" w:cs="Arial"/>
          <w:sz w:val="20"/>
          <w:szCs w:val="20"/>
        </w:rPr>
        <w:t>Officers, directors and team members of UMCU</w:t>
      </w:r>
      <w:r w:rsidR="001D6500">
        <w:rPr>
          <w:rFonts w:ascii="Arial" w:hAnsi="Arial" w:cs="Arial"/>
          <w:sz w:val="20"/>
          <w:szCs w:val="20"/>
        </w:rPr>
        <w:t xml:space="preserve"> and EMUCU</w:t>
      </w:r>
      <w:r w:rsidRPr="00AD0663">
        <w:rPr>
          <w:rFonts w:ascii="Arial" w:hAnsi="Arial" w:cs="Arial"/>
          <w:sz w:val="20"/>
          <w:szCs w:val="20"/>
        </w:rPr>
        <w:t xml:space="preserve"> are not eligible. Also</w:t>
      </w:r>
      <w:r w:rsidR="00175532" w:rsidRPr="00175532">
        <w:rPr>
          <w:rFonts w:ascii="Arial" w:hAnsi="Arial" w:cs="Arial"/>
          <w:sz w:val="20"/>
          <w:szCs w:val="20"/>
        </w:rPr>
        <w:t>,</w:t>
      </w:r>
      <w:r w:rsidRPr="00AD0663">
        <w:rPr>
          <w:rFonts w:ascii="Arial" w:hAnsi="Arial" w:cs="Arial"/>
          <w:sz w:val="20"/>
          <w:szCs w:val="20"/>
        </w:rPr>
        <w:t xml:space="preserve"> not eligible are immediate family members (spouse, parent, child, and sibling) of the aforementioned, nor any persons residing in the same household. Participation in the sweepstakes and eligibility to win Prizes is limited to legal residents of the State of Michigan. All participants must be at least eighteen (18) years of age and a legal resident of the State of Michigan.</w:t>
      </w:r>
    </w:p>
    <w:p w14:paraId="3FAFBB52" w14:textId="77777777" w:rsidR="00AD0663" w:rsidRPr="00AD0663" w:rsidRDefault="00AD0663" w:rsidP="00175532">
      <w:pPr>
        <w:rPr>
          <w:rFonts w:ascii="Arial" w:hAnsi="Arial" w:cs="Arial"/>
          <w:sz w:val="20"/>
          <w:szCs w:val="20"/>
        </w:rPr>
      </w:pPr>
    </w:p>
    <w:p w14:paraId="53B20E5B" w14:textId="4FA88ACF" w:rsidR="00AD0663" w:rsidRDefault="00AD0663" w:rsidP="00ED4E8B">
      <w:pPr>
        <w:ind w:left="270" w:hanging="270"/>
        <w:rPr>
          <w:rFonts w:ascii="Arial" w:hAnsi="Arial" w:cs="Arial"/>
          <w:sz w:val="20"/>
          <w:szCs w:val="20"/>
        </w:rPr>
      </w:pPr>
      <w:r w:rsidRPr="00AD0663">
        <w:rPr>
          <w:rFonts w:ascii="Arial" w:hAnsi="Arial" w:cs="Arial"/>
          <w:sz w:val="20"/>
          <w:szCs w:val="20"/>
        </w:rPr>
        <w:t xml:space="preserve">3. </w:t>
      </w:r>
      <w:r w:rsidRPr="00AD0663">
        <w:rPr>
          <w:rFonts w:ascii="Arial" w:hAnsi="Arial" w:cs="Arial"/>
          <w:b/>
          <w:bCs/>
          <w:sz w:val="20"/>
          <w:szCs w:val="20"/>
        </w:rPr>
        <w:t>Prize</w:t>
      </w:r>
      <w:r w:rsidR="00AA5242">
        <w:rPr>
          <w:rFonts w:ascii="Arial" w:hAnsi="Arial" w:cs="Arial"/>
          <w:b/>
          <w:bCs/>
          <w:sz w:val="20"/>
          <w:szCs w:val="20"/>
        </w:rPr>
        <w:t>s</w:t>
      </w:r>
      <w:r w:rsidRPr="00AD0663">
        <w:rPr>
          <w:rFonts w:ascii="Arial" w:hAnsi="Arial" w:cs="Arial"/>
          <w:b/>
          <w:bCs/>
          <w:sz w:val="20"/>
          <w:szCs w:val="20"/>
        </w:rPr>
        <w:t xml:space="preserve">: </w:t>
      </w:r>
      <w:r w:rsidR="006A3099" w:rsidRPr="00934600">
        <w:rPr>
          <w:rFonts w:ascii="Arial" w:hAnsi="Arial" w:cs="Arial"/>
          <w:b/>
          <w:bCs/>
          <w:sz w:val="20"/>
          <w:szCs w:val="20"/>
          <w:highlight w:val="yellow"/>
        </w:rPr>
        <w:t>One</w:t>
      </w:r>
      <w:r w:rsidR="002413F4" w:rsidRPr="00934600">
        <w:rPr>
          <w:rFonts w:ascii="Arial" w:hAnsi="Arial" w:cs="Arial"/>
          <w:b/>
          <w:bCs/>
          <w:sz w:val="20"/>
          <w:szCs w:val="20"/>
          <w:highlight w:val="yellow"/>
        </w:rPr>
        <w:t xml:space="preserve"> (1) </w:t>
      </w:r>
      <w:r w:rsidRPr="00934600">
        <w:rPr>
          <w:rFonts w:ascii="Arial" w:hAnsi="Arial" w:cs="Arial"/>
          <w:sz w:val="20"/>
          <w:szCs w:val="20"/>
          <w:highlight w:val="yellow"/>
        </w:rPr>
        <w:t>winner</w:t>
      </w:r>
      <w:r w:rsidR="006A3099" w:rsidRPr="00934600">
        <w:rPr>
          <w:rFonts w:ascii="Arial" w:hAnsi="Arial" w:cs="Arial"/>
          <w:sz w:val="20"/>
          <w:szCs w:val="20"/>
          <w:highlight w:val="yellow"/>
        </w:rPr>
        <w:t>s</w:t>
      </w:r>
      <w:r w:rsidRPr="00934600">
        <w:rPr>
          <w:rFonts w:ascii="Arial" w:hAnsi="Arial" w:cs="Arial"/>
          <w:sz w:val="20"/>
          <w:szCs w:val="20"/>
          <w:highlight w:val="yellow"/>
        </w:rPr>
        <w:t xml:space="preserve"> will receive</w:t>
      </w:r>
      <w:r w:rsidR="00934600" w:rsidRPr="00934600">
        <w:rPr>
          <w:rFonts w:ascii="Arial" w:hAnsi="Arial" w:cs="Arial"/>
          <w:sz w:val="20"/>
          <w:szCs w:val="20"/>
          <w:highlight w:val="yellow"/>
        </w:rPr>
        <w:t xml:space="preserve"> a Raffle Basket with Approximate Retail Value (ARV) of</w:t>
      </w:r>
      <w:r w:rsidRPr="00934600">
        <w:rPr>
          <w:rFonts w:ascii="Arial" w:hAnsi="Arial" w:cs="Arial"/>
          <w:sz w:val="20"/>
          <w:szCs w:val="20"/>
          <w:highlight w:val="yellow"/>
        </w:rPr>
        <w:t xml:space="preserve"> </w:t>
      </w:r>
      <w:r w:rsidR="00934600" w:rsidRPr="00934600">
        <w:rPr>
          <w:rFonts w:ascii="Arial" w:hAnsi="Arial" w:cs="Arial"/>
          <w:sz w:val="20"/>
          <w:szCs w:val="20"/>
          <w:highlight w:val="yellow"/>
        </w:rPr>
        <w:t>$250</w:t>
      </w:r>
      <w:r w:rsidR="008C73D5" w:rsidRPr="00934600">
        <w:rPr>
          <w:rFonts w:ascii="Arial" w:hAnsi="Arial" w:cs="Arial"/>
          <w:sz w:val="20"/>
          <w:szCs w:val="20"/>
          <w:highlight w:val="yellow"/>
        </w:rPr>
        <w:t xml:space="preserve">.  </w:t>
      </w:r>
      <w:r w:rsidR="00AB66D4" w:rsidRPr="00934600">
        <w:rPr>
          <w:rFonts w:ascii="Arial" w:hAnsi="Arial" w:cs="Arial"/>
          <w:sz w:val="20"/>
          <w:szCs w:val="20"/>
          <w:highlight w:val="yellow"/>
        </w:rPr>
        <w:t>Claiming period for the Prize is 7 days after the winner is contacted directly and informed of his or her prize.</w:t>
      </w:r>
      <w:r w:rsidR="007E0662">
        <w:rPr>
          <w:rFonts w:ascii="Arial" w:hAnsi="Arial" w:cs="Arial"/>
          <w:sz w:val="20"/>
          <w:szCs w:val="20"/>
        </w:rPr>
        <w:t xml:space="preserve"> </w:t>
      </w:r>
    </w:p>
    <w:p w14:paraId="2FB11C50" w14:textId="77777777" w:rsidR="00AB66D4" w:rsidRDefault="00AB66D4" w:rsidP="00AB66D4">
      <w:pPr>
        <w:ind w:left="270"/>
        <w:rPr>
          <w:rFonts w:ascii="Arial" w:hAnsi="Arial" w:cs="Arial"/>
          <w:sz w:val="20"/>
          <w:szCs w:val="20"/>
        </w:rPr>
      </w:pPr>
    </w:p>
    <w:p w14:paraId="70DDA387" w14:textId="77777777" w:rsidR="00AD0663" w:rsidRPr="00AD0663" w:rsidRDefault="00AD0663" w:rsidP="00ED4E8B">
      <w:pPr>
        <w:ind w:left="270" w:hanging="270"/>
        <w:rPr>
          <w:rFonts w:ascii="Arial" w:hAnsi="Arial" w:cs="Arial"/>
          <w:sz w:val="20"/>
          <w:szCs w:val="20"/>
        </w:rPr>
      </w:pPr>
    </w:p>
    <w:p w14:paraId="01D77685" w14:textId="79FBFF4B" w:rsidR="00AD0663" w:rsidRPr="00AD0663" w:rsidRDefault="00AD0663" w:rsidP="00ED4E8B">
      <w:pPr>
        <w:ind w:left="270"/>
        <w:rPr>
          <w:rFonts w:ascii="Arial" w:hAnsi="Arial" w:cs="Arial"/>
          <w:sz w:val="20"/>
          <w:szCs w:val="20"/>
        </w:rPr>
      </w:pPr>
      <w:r w:rsidRPr="00A13F09">
        <w:rPr>
          <w:rFonts w:ascii="Arial" w:hAnsi="Arial" w:cs="Arial"/>
          <w:sz w:val="20"/>
          <w:szCs w:val="20"/>
          <w:highlight w:val="yellow"/>
        </w:rPr>
        <w:t xml:space="preserve">A Credit Union representative will randomly draw </w:t>
      </w:r>
      <w:r w:rsidR="00A13F09" w:rsidRPr="00A13F09">
        <w:rPr>
          <w:rFonts w:ascii="Arial" w:hAnsi="Arial" w:cs="Arial"/>
          <w:sz w:val="20"/>
          <w:szCs w:val="20"/>
          <w:highlight w:val="yellow"/>
        </w:rPr>
        <w:t>one</w:t>
      </w:r>
      <w:r w:rsidRPr="00A13F09">
        <w:rPr>
          <w:rFonts w:ascii="Arial" w:hAnsi="Arial" w:cs="Arial"/>
          <w:sz w:val="20"/>
          <w:szCs w:val="20"/>
          <w:highlight w:val="yellow"/>
        </w:rPr>
        <w:t xml:space="preserve"> (1) winner at the drawing</w:t>
      </w:r>
      <w:r w:rsidR="00F9181F" w:rsidRPr="00A13F09">
        <w:rPr>
          <w:rFonts w:ascii="Arial" w:hAnsi="Arial" w:cs="Arial"/>
          <w:sz w:val="20"/>
          <w:szCs w:val="20"/>
          <w:highlight w:val="yellow"/>
        </w:rPr>
        <w:t xml:space="preserve"> by </w:t>
      </w:r>
      <w:r w:rsidR="00C505F8">
        <w:rPr>
          <w:rFonts w:ascii="Arial" w:hAnsi="Arial" w:cs="Arial"/>
          <w:sz w:val="20"/>
          <w:szCs w:val="20"/>
          <w:highlight w:val="yellow"/>
        </w:rPr>
        <w:t>06/03/</w:t>
      </w:r>
      <w:r w:rsidR="00F9181F" w:rsidRPr="00A13F09">
        <w:rPr>
          <w:rFonts w:ascii="Arial" w:hAnsi="Arial" w:cs="Arial"/>
          <w:sz w:val="20"/>
          <w:szCs w:val="20"/>
          <w:highlight w:val="yellow"/>
        </w:rPr>
        <w:t>202</w:t>
      </w:r>
      <w:r w:rsidR="00A13F09" w:rsidRPr="00A13F09">
        <w:rPr>
          <w:rFonts w:ascii="Arial" w:hAnsi="Arial" w:cs="Arial"/>
          <w:sz w:val="20"/>
          <w:szCs w:val="20"/>
          <w:highlight w:val="yellow"/>
        </w:rPr>
        <w:t>3</w:t>
      </w:r>
      <w:r w:rsidR="00F9181F" w:rsidRPr="00A13F09">
        <w:rPr>
          <w:rFonts w:ascii="Arial" w:hAnsi="Arial" w:cs="Arial"/>
          <w:sz w:val="20"/>
          <w:szCs w:val="20"/>
          <w:highlight w:val="yellow"/>
        </w:rPr>
        <w:t>.</w:t>
      </w:r>
      <w:r w:rsidRPr="00AD0663">
        <w:rPr>
          <w:rFonts w:ascii="Arial" w:hAnsi="Arial" w:cs="Arial"/>
          <w:sz w:val="20"/>
          <w:szCs w:val="20"/>
        </w:rPr>
        <w:t xml:space="preserve"> Winner</w:t>
      </w:r>
      <w:r w:rsidR="00EE501F">
        <w:rPr>
          <w:rFonts w:ascii="Arial" w:hAnsi="Arial" w:cs="Arial"/>
          <w:sz w:val="20"/>
          <w:szCs w:val="20"/>
        </w:rPr>
        <w:t>s</w:t>
      </w:r>
      <w:r w:rsidRPr="00AD0663">
        <w:rPr>
          <w:rFonts w:ascii="Arial" w:hAnsi="Arial" w:cs="Arial"/>
          <w:sz w:val="20"/>
          <w:szCs w:val="20"/>
        </w:rPr>
        <w:t xml:space="preserve"> need not be present to win and will be notified by phone, email, if available, and/or mail. The winner will be required to sign an affidavit of eligibility (which affirms that he/she has complied with these rules) which must be completed, signed and returned within seven calendar (7) days from date of issuance, or the Prize will be forfeited and awarded to an alternate winner. If any Prize notification or attempted notification is returned undeliverable, the Prize will be forfeited and awarded to an alternate winner. If a winner cannot be contacted within five (5) business days of the drawing date, the Prize will also be forfeited and an alternate winner will be selected.</w:t>
      </w:r>
      <w:r w:rsidR="00C40241">
        <w:rPr>
          <w:rFonts w:ascii="Arial" w:hAnsi="Arial" w:cs="Arial"/>
          <w:sz w:val="20"/>
          <w:szCs w:val="20"/>
        </w:rPr>
        <w:t xml:space="preserve"> Prizes can be picked up at any UMCU branch of the winners choosing. </w:t>
      </w:r>
    </w:p>
    <w:p w14:paraId="41EA8530" w14:textId="77777777" w:rsidR="00ED4E8B" w:rsidRDefault="00ED4E8B" w:rsidP="00ED4E8B">
      <w:pPr>
        <w:ind w:left="270"/>
        <w:rPr>
          <w:rFonts w:ascii="Arial" w:hAnsi="Arial" w:cs="Arial"/>
          <w:sz w:val="20"/>
          <w:szCs w:val="20"/>
        </w:rPr>
      </w:pPr>
    </w:p>
    <w:p w14:paraId="5D04571B" w14:textId="32F7CFAD" w:rsidR="00AD0663" w:rsidRDefault="00AD0663" w:rsidP="00ED4E8B">
      <w:pPr>
        <w:ind w:left="270"/>
        <w:rPr>
          <w:rFonts w:ascii="Arial" w:hAnsi="Arial" w:cs="Arial"/>
          <w:sz w:val="20"/>
          <w:szCs w:val="20"/>
        </w:rPr>
      </w:pPr>
      <w:r w:rsidRPr="00AD0663">
        <w:rPr>
          <w:rFonts w:ascii="Arial" w:hAnsi="Arial" w:cs="Arial"/>
          <w:sz w:val="20"/>
          <w:szCs w:val="20"/>
        </w:rPr>
        <w:t xml:space="preserve">Total Approximate Retail Value (“ARV”) of </w:t>
      </w:r>
      <w:r w:rsidR="007E0662">
        <w:rPr>
          <w:rFonts w:ascii="Arial" w:hAnsi="Arial" w:cs="Arial"/>
          <w:sz w:val="20"/>
          <w:szCs w:val="20"/>
        </w:rPr>
        <w:t xml:space="preserve">each </w:t>
      </w:r>
      <w:r w:rsidRPr="00AD0663">
        <w:rPr>
          <w:rFonts w:ascii="Arial" w:hAnsi="Arial" w:cs="Arial"/>
          <w:sz w:val="20"/>
          <w:szCs w:val="20"/>
        </w:rPr>
        <w:t>Prize: $</w:t>
      </w:r>
      <w:r w:rsidR="00A13F09">
        <w:rPr>
          <w:rFonts w:ascii="Arial" w:hAnsi="Arial" w:cs="Arial"/>
          <w:sz w:val="20"/>
          <w:szCs w:val="20"/>
        </w:rPr>
        <w:t>25</w:t>
      </w:r>
      <w:r w:rsidR="007E0662">
        <w:rPr>
          <w:rFonts w:ascii="Arial" w:hAnsi="Arial" w:cs="Arial"/>
          <w:sz w:val="20"/>
          <w:szCs w:val="20"/>
        </w:rPr>
        <w:t>0</w:t>
      </w:r>
      <w:r w:rsidRPr="00AD0663">
        <w:rPr>
          <w:rFonts w:ascii="Arial" w:hAnsi="Arial" w:cs="Arial"/>
          <w:sz w:val="20"/>
          <w:szCs w:val="20"/>
        </w:rPr>
        <w:t>.</w:t>
      </w:r>
      <w:r w:rsidR="00F87724" w:rsidRPr="00AD0663">
        <w:rPr>
          <w:rFonts w:ascii="Arial" w:hAnsi="Arial" w:cs="Arial"/>
          <w:sz w:val="20"/>
          <w:szCs w:val="20"/>
        </w:rPr>
        <w:t>00.</w:t>
      </w:r>
      <w:r w:rsidRPr="00AD0663">
        <w:rPr>
          <w:rFonts w:ascii="Arial" w:hAnsi="Arial" w:cs="Arial"/>
          <w:sz w:val="20"/>
          <w:szCs w:val="20"/>
        </w:rPr>
        <w:t xml:space="preserve"> No substitutions, </w:t>
      </w:r>
      <w:r w:rsidRPr="00C40241">
        <w:rPr>
          <w:rFonts w:ascii="Arial" w:hAnsi="Arial" w:cs="Arial"/>
          <w:sz w:val="20"/>
          <w:szCs w:val="20"/>
        </w:rPr>
        <w:t>cash equivalent</w:t>
      </w:r>
      <w:r w:rsidRPr="00AD0663">
        <w:rPr>
          <w:rFonts w:ascii="Arial" w:hAnsi="Arial" w:cs="Arial"/>
          <w:sz w:val="20"/>
          <w:szCs w:val="20"/>
        </w:rPr>
        <w:t>s, or transfer of Prize permitted except at the sole discretion of</w:t>
      </w:r>
      <w:r w:rsidR="007E0662">
        <w:rPr>
          <w:rFonts w:ascii="Arial" w:hAnsi="Arial" w:cs="Arial"/>
          <w:sz w:val="20"/>
          <w:szCs w:val="20"/>
        </w:rPr>
        <w:t xml:space="preserve"> UMCU</w:t>
      </w:r>
      <w:r w:rsidRPr="00AD0663">
        <w:rPr>
          <w:rFonts w:ascii="Arial" w:hAnsi="Arial" w:cs="Arial"/>
          <w:sz w:val="20"/>
          <w:szCs w:val="20"/>
        </w:rPr>
        <w:t>, who reserves the right to substitute the Prize (or portion thereof) with one of equal or greater value, except as otherwise provided herein. Any and all other costs and expenses associated with Prize acceptance and use note specifically stated within these Official Rules as being provided, are the sole responsibility of the winner, including, without limitation, all federal, state and local taxes</w:t>
      </w:r>
      <w:r w:rsidRPr="00C40241">
        <w:rPr>
          <w:rFonts w:ascii="Arial" w:hAnsi="Arial" w:cs="Arial"/>
          <w:sz w:val="20"/>
          <w:szCs w:val="20"/>
        </w:rPr>
        <w:t xml:space="preserve">. </w:t>
      </w:r>
      <w:r w:rsidRPr="00AD0663">
        <w:rPr>
          <w:rFonts w:ascii="Arial" w:hAnsi="Arial" w:cs="Arial"/>
          <w:sz w:val="20"/>
          <w:szCs w:val="20"/>
        </w:rPr>
        <w:t xml:space="preserve">Prize details are at </w:t>
      </w:r>
      <w:r w:rsidR="007E0662">
        <w:rPr>
          <w:rFonts w:ascii="Arial" w:hAnsi="Arial" w:cs="Arial"/>
          <w:sz w:val="20"/>
          <w:szCs w:val="20"/>
        </w:rPr>
        <w:t>UMCU</w:t>
      </w:r>
      <w:r w:rsidR="007E0662" w:rsidRPr="00AD0663">
        <w:rPr>
          <w:rFonts w:ascii="Arial" w:hAnsi="Arial" w:cs="Arial"/>
          <w:sz w:val="20"/>
          <w:szCs w:val="20"/>
        </w:rPr>
        <w:t xml:space="preserve">’s </w:t>
      </w:r>
      <w:r w:rsidRPr="00AD0663">
        <w:rPr>
          <w:rFonts w:ascii="Arial" w:hAnsi="Arial" w:cs="Arial"/>
          <w:sz w:val="20"/>
          <w:szCs w:val="20"/>
        </w:rPr>
        <w:t>sole discretion.</w:t>
      </w:r>
    </w:p>
    <w:p w14:paraId="0A8EA165" w14:textId="6D4A5652" w:rsidR="00ED4E8B" w:rsidRDefault="00ED4E8B" w:rsidP="00ED4E8B">
      <w:pPr>
        <w:ind w:left="270"/>
        <w:rPr>
          <w:rFonts w:ascii="Arial" w:hAnsi="Arial" w:cs="Arial"/>
          <w:sz w:val="20"/>
          <w:szCs w:val="20"/>
        </w:rPr>
      </w:pPr>
    </w:p>
    <w:p w14:paraId="1CD25977" w14:textId="77777777" w:rsidR="00ED4E8B" w:rsidRDefault="00ED4E8B" w:rsidP="00ED4E8B">
      <w:pPr>
        <w:pStyle w:val="p1"/>
      </w:pPr>
    </w:p>
    <w:p w14:paraId="4CBEDF6E" w14:textId="3A637BDE" w:rsidR="00ED4E8B" w:rsidRPr="00ED4E8B" w:rsidRDefault="00ED4E8B" w:rsidP="00ED4E8B">
      <w:pPr>
        <w:pStyle w:val="p2"/>
        <w:ind w:left="270" w:hanging="270"/>
        <w:rPr>
          <w:sz w:val="20"/>
          <w:szCs w:val="20"/>
        </w:rPr>
      </w:pPr>
      <w:r w:rsidRPr="00ED4E8B">
        <w:rPr>
          <w:sz w:val="20"/>
          <w:szCs w:val="20"/>
        </w:rPr>
        <w:t xml:space="preserve">4. </w:t>
      </w:r>
      <w:r w:rsidRPr="00ED4E8B">
        <w:rPr>
          <w:b/>
          <w:bCs/>
          <w:sz w:val="20"/>
          <w:szCs w:val="20"/>
        </w:rPr>
        <w:t xml:space="preserve">Odds: </w:t>
      </w:r>
      <w:r w:rsidRPr="00ED4E8B">
        <w:rPr>
          <w:sz w:val="20"/>
          <w:szCs w:val="20"/>
        </w:rPr>
        <w:t xml:space="preserve">Actual odds of winning are based upon the number of eligible entries received. Each eligible entry shall have a chance of winning </w:t>
      </w:r>
      <w:r w:rsidR="007E0662">
        <w:rPr>
          <w:sz w:val="20"/>
          <w:szCs w:val="20"/>
        </w:rPr>
        <w:t xml:space="preserve">that </w:t>
      </w:r>
      <w:r w:rsidRPr="00ED4E8B">
        <w:rPr>
          <w:sz w:val="20"/>
          <w:szCs w:val="20"/>
        </w:rPr>
        <w:t>is equal to that of all other entries in the Raffle</w:t>
      </w:r>
      <w:r w:rsidR="007E0662">
        <w:rPr>
          <w:sz w:val="20"/>
          <w:szCs w:val="20"/>
        </w:rPr>
        <w:t xml:space="preserve"> for the campus location where the entry was submitted</w:t>
      </w:r>
      <w:r w:rsidRPr="00ED4E8B">
        <w:rPr>
          <w:sz w:val="20"/>
          <w:szCs w:val="20"/>
        </w:rPr>
        <w:t>.</w:t>
      </w:r>
      <w:r w:rsidRPr="00ED4E8B">
        <w:rPr>
          <w:rStyle w:val="apple-converted-space"/>
          <w:sz w:val="20"/>
          <w:szCs w:val="20"/>
        </w:rPr>
        <w:t> </w:t>
      </w:r>
    </w:p>
    <w:p w14:paraId="518E5773" w14:textId="77777777" w:rsidR="00ED4E8B" w:rsidRPr="00ED4E8B" w:rsidRDefault="00ED4E8B" w:rsidP="00ED4E8B">
      <w:pPr>
        <w:pStyle w:val="p3"/>
        <w:rPr>
          <w:sz w:val="20"/>
          <w:szCs w:val="20"/>
        </w:rPr>
      </w:pPr>
    </w:p>
    <w:p w14:paraId="5CBDC479" w14:textId="77777777" w:rsidR="00ED4E8B" w:rsidRPr="00ED4E8B" w:rsidRDefault="00ED4E8B" w:rsidP="00ED4E8B">
      <w:pPr>
        <w:pStyle w:val="p2"/>
        <w:ind w:left="270" w:hanging="270"/>
        <w:rPr>
          <w:sz w:val="20"/>
          <w:szCs w:val="20"/>
        </w:rPr>
      </w:pPr>
      <w:r w:rsidRPr="00ED4E8B">
        <w:rPr>
          <w:sz w:val="20"/>
          <w:szCs w:val="20"/>
        </w:rPr>
        <w:lastRenderedPageBreak/>
        <w:t xml:space="preserve">5. </w:t>
      </w:r>
      <w:r w:rsidRPr="00ED4E8B">
        <w:rPr>
          <w:b/>
          <w:bCs/>
          <w:sz w:val="20"/>
          <w:szCs w:val="20"/>
        </w:rPr>
        <w:t xml:space="preserve">Decisions: </w:t>
      </w:r>
      <w:r w:rsidRPr="00ED4E8B">
        <w:rPr>
          <w:sz w:val="20"/>
          <w:szCs w:val="20"/>
        </w:rPr>
        <w:t>By entering into this drawing, entrants agree to abide by and be bound by these Official Rules, and to accept the decisions of UMCU as final. Entrants also agree to hold UMCU and each of its officers, directors, team members, members and representatives, and agents harmless from any liability arising from participation, or the acceptance of a Prize. The Parties and each of their officers, directors, team members, members, and representatives, and agents are not responsible for any negligence, claims, liability, injury, property loss, or other damages of entrants and/or winners arising from, or in connection with, acceptance of the Prize awarded, participation in these Drawings, any incorrect or inaccurate entry information, and assume no responsibility for (i) failure of any entry to be received by UMCU (ii) theft or destruction of, tampering with, or alteration of entries and/or entry information or (iii) entries which are late, lost, stolen, damaged, illegible, unintelligible and/or postage due (or any combination thereof). By entering, entrants agree to comply with these rules. UMCU reserves the right to disqualify entrants who fail to follow these Official Rules or who make any misrepresentations relative to these drawings and Prize redemption. Any entrant who attempts to tamper with these Drawings in any way shall be disqualified. Additional restrictions may apply.</w:t>
      </w:r>
      <w:r w:rsidRPr="00ED4E8B">
        <w:rPr>
          <w:rStyle w:val="apple-converted-space"/>
          <w:sz w:val="20"/>
          <w:szCs w:val="20"/>
        </w:rPr>
        <w:t> </w:t>
      </w:r>
    </w:p>
    <w:p w14:paraId="77272CCC" w14:textId="77777777" w:rsidR="00ED4E8B" w:rsidRPr="00ED4E8B" w:rsidRDefault="00ED4E8B" w:rsidP="00ED4E8B">
      <w:pPr>
        <w:pStyle w:val="p3"/>
        <w:rPr>
          <w:sz w:val="20"/>
          <w:szCs w:val="20"/>
        </w:rPr>
      </w:pPr>
    </w:p>
    <w:p w14:paraId="34EE7BF5" w14:textId="52D6139B" w:rsidR="00ED4E8B" w:rsidRPr="00ED4E8B" w:rsidRDefault="00ED4E8B" w:rsidP="00ED4E8B">
      <w:pPr>
        <w:pStyle w:val="p2"/>
        <w:ind w:left="270" w:hanging="270"/>
        <w:rPr>
          <w:sz w:val="20"/>
          <w:szCs w:val="20"/>
        </w:rPr>
      </w:pPr>
      <w:r w:rsidRPr="00ED4E8B">
        <w:rPr>
          <w:sz w:val="20"/>
          <w:szCs w:val="20"/>
        </w:rPr>
        <w:t xml:space="preserve">6. </w:t>
      </w:r>
      <w:r w:rsidRPr="00ED4E8B">
        <w:rPr>
          <w:b/>
          <w:bCs/>
          <w:sz w:val="20"/>
          <w:szCs w:val="20"/>
        </w:rPr>
        <w:t xml:space="preserve">Compliance with Law: </w:t>
      </w:r>
      <w:r w:rsidRPr="00ED4E8B">
        <w:rPr>
          <w:sz w:val="20"/>
          <w:szCs w:val="20"/>
        </w:rPr>
        <w:t xml:space="preserve">All issues and questions concerning the construction, validity interpretation, and enforceability of these Official Rules, or the rights and obligations of entrant and the Parties in connection with the </w:t>
      </w:r>
      <w:r w:rsidR="007E0662">
        <w:rPr>
          <w:sz w:val="20"/>
          <w:szCs w:val="20"/>
        </w:rPr>
        <w:t>Giveaway/</w:t>
      </w:r>
      <w:r w:rsidRPr="00ED4E8B">
        <w:rPr>
          <w:sz w:val="20"/>
          <w:szCs w:val="20"/>
        </w:rPr>
        <w:t>Raffle, shall be governed by, and construed in accordance with, the substantive laws of the State of Michigan, without regard to its choice of law provisions. Void where prohibited by law.</w:t>
      </w:r>
      <w:r w:rsidRPr="00ED4E8B">
        <w:rPr>
          <w:rStyle w:val="apple-converted-space"/>
          <w:sz w:val="20"/>
          <w:szCs w:val="20"/>
        </w:rPr>
        <w:t> </w:t>
      </w:r>
    </w:p>
    <w:p w14:paraId="3C162492" w14:textId="77777777" w:rsidR="00ED4E8B" w:rsidRPr="00ED4E8B" w:rsidRDefault="00ED4E8B" w:rsidP="00ED4E8B">
      <w:pPr>
        <w:pStyle w:val="p3"/>
        <w:rPr>
          <w:sz w:val="20"/>
          <w:szCs w:val="20"/>
        </w:rPr>
      </w:pPr>
    </w:p>
    <w:p w14:paraId="3885C237" w14:textId="0760DF2E" w:rsidR="00ED4E8B" w:rsidRPr="00ED4E8B" w:rsidRDefault="00ED4E8B" w:rsidP="00ED4E8B">
      <w:pPr>
        <w:pStyle w:val="p2"/>
        <w:ind w:left="270" w:hanging="270"/>
        <w:rPr>
          <w:sz w:val="20"/>
          <w:szCs w:val="20"/>
        </w:rPr>
      </w:pPr>
      <w:r w:rsidRPr="00ED4E8B">
        <w:rPr>
          <w:sz w:val="20"/>
          <w:szCs w:val="20"/>
        </w:rPr>
        <w:t xml:space="preserve">7. </w:t>
      </w:r>
      <w:r w:rsidRPr="00ED4E8B">
        <w:rPr>
          <w:b/>
          <w:bCs/>
          <w:sz w:val="20"/>
          <w:szCs w:val="20"/>
        </w:rPr>
        <w:t xml:space="preserve">Taxes: </w:t>
      </w:r>
      <w:r w:rsidRPr="00ED4E8B">
        <w:rPr>
          <w:sz w:val="20"/>
          <w:szCs w:val="20"/>
        </w:rPr>
        <w:t xml:space="preserve">Winners are solely responsible for all applicable federal, state and local taxes and any expenses associated with the Prize, unless otherwise indicated. Prize winnings </w:t>
      </w:r>
      <w:r w:rsidR="007E0662">
        <w:rPr>
          <w:sz w:val="20"/>
          <w:szCs w:val="20"/>
        </w:rPr>
        <w:t>may</w:t>
      </w:r>
      <w:r w:rsidR="007E0662" w:rsidRPr="00ED4E8B">
        <w:rPr>
          <w:sz w:val="20"/>
          <w:szCs w:val="20"/>
        </w:rPr>
        <w:t xml:space="preserve"> </w:t>
      </w:r>
      <w:r w:rsidRPr="00ED4E8B">
        <w:rPr>
          <w:sz w:val="20"/>
          <w:szCs w:val="20"/>
        </w:rPr>
        <w:t xml:space="preserve">be reported as income on </w:t>
      </w:r>
      <w:r w:rsidR="00934AF8">
        <w:rPr>
          <w:sz w:val="20"/>
          <w:szCs w:val="20"/>
        </w:rPr>
        <w:t xml:space="preserve">the applicable </w:t>
      </w:r>
      <w:r w:rsidRPr="00ED4E8B">
        <w:rPr>
          <w:sz w:val="20"/>
          <w:szCs w:val="20"/>
        </w:rPr>
        <w:t>IRS form</w:t>
      </w:r>
      <w:r w:rsidR="008C73D5">
        <w:rPr>
          <w:sz w:val="20"/>
          <w:szCs w:val="20"/>
        </w:rPr>
        <w:t>.</w:t>
      </w:r>
    </w:p>
    <w:p w14:paraId="7E789543" w14:textId="77777777" w:rsidR="00ED4E8B" w:rsidRPr="00ED4E8B" w:rsidRDefault="00ED4E8B" w:rsidP="00ED4E8B">
      <w:pPr>
        <w:pStyle w:val="p3"/>
        <w:rPr>
          <w:sz w:val="20"/>
          <w:szCs w:val="20"/>
        </w:rPr>
      </w:pPr>
    </w:p>
    <w:p w14:paraId="73033102" w14:textId="2B90A5DC" w:rsidR="00ED4E8B" w:rsidRPr="00ED4E8B" w:rsidRDefault="00ED4E8B" w:rsidP="00ED4E8B">
      <w:pPr>
        <w:pStyle w:val="p2"/>
        <w:ind w:left="270" w:hanging="270"/>
        <w:rPr>
          <w:sz w:val="20"/>
          <w:szCs w:val="20"/>
        </w:rPr>
      </w:pPr>
      <w:r w:rsidRPr="00ED4E8B">
        <w:rPr>
          <w:sz w:val="20"/>
          <w:szCs w:val="20"/>
        </w:rPr>
        <w:t xml:space="preserve">8. </w:t>
      </w:r>
      <w:r w:rsidRPr="00ED4E8B">
        <w:rPr>
          <w:b/>
          <w:bCs/>
          <w:sz w:val="20"/>
          <w:szCs w:val="20"/>
        </w:rPr>
        <w:t xml:space="preserve">Publicity: </w:t>
      </w:r>
      <w:r w:rsidRPr="00ED4E8B">
        <w:rPr>
          <w:sz w:val="20"/>
          <w:szCs w:val="20"/>
        </w:rPr>
        <w:t>Each winner agrees to permit UMCU to use his/her name, likeness</w:t>
      </w:r>
      <w:r w:rsidR="008C73D5">
        <w:rPr>
          <w:sz w:val="20"/>
          <w:szCs w:val="20"/>
        </w:rPr>
        <w:t xml:space="preserve">, </w:t>
      </w:r>
      <w:r w:rsidR="00E90C41">
        <w:rPr>
          <w:sz w:val="20"/>
          <w:szCs w:val="20"/>
        </w:rPr>
        <w:t xml:space="preserve">and </w:t>
      </w:r>
      <w:r w:rsidR="008C73D5">
        <w:rPr>
          <w:sz w:val="20"/>
          <w:szCs w:val="20"/>
        </w:rPr>
        <w:t>image</w:t>
      </w:r>
      <w:r w:rsidR="00E90C41">
        <w:rPr>
          <w:sz w:val="20"/>
          <w:szCs w:val="20"/>
        </w:rPr>
        <w:t xml:space="preserve"> </w:t>
      </w:r>
      <w:r w:rsidRPr="00ED4E8B">
        <w:rPr>
          <w:sz w:val="20"/>
          <w:szCs w:val="20"/>
        </w:rPr>
        <w:t>in promotional and other materials, without additional compensation or permission, except where prohibited by law. Each winner also agrees that his/her name and Prize amount will be given to other entrants upon request. By accepting a Prize, the winner acknowledges compliance with these official rules.</w:t>
      </w:r>
      <w:r w:rsidRPr="00ED4E8B">
        <w:rPr>
          <w:rStyle w:val="apple-converted-space"/>
          <w:sz w:val="20"/>
          <w:szCs w:val="20"/>
        </w:rPr>
        <w:t> </w:t>
      </w:r>
    </w:p>
    <w:p w14:paraId="5C7C1BBA" w14:textId="77777777" w:rsidR="00ED4E8B" w:rsidRPr="00ED4E8B" w:rsidRDefault="00ED4E8B" w:rsidP="00ED4E8B">
      <w:pPr>
        <w:pStyle w:val="p3"/>
        <w:rPr>
          <w:sz w:val="20"/>
          <w:szCs w:val="20"/>
        </w:rPr>
      </w:pPr>
    </w:p>
    <w:p w14:paraId="20408E1B" w14:textId="31D58F03" w:rsidR="00ED4E8B" w:rsidRPr="00ED4E8B" w:rsidRDefault="00ED4E8B" w:rsidP="00ED4E8B">
      <w:pPr>
        <w:pStyle w:val="p2"/>
        <w:ind w:left="270" w:hanging="270"/>
        <w:rPr>
          <w:sz w:val="20"/>
          <w:szCs w:val="20"/>
        </w:rPr>
      </w:pPr>
      <w:r w:rsidRPr="00ED4E8B">
        <w:rPr>
          <w:sz w:val="20"/>
          <w:szCs w:val="20"/>
        </w:rPr>
        <w:t xml:space="preserve">9. </w:t>
      </w:r>
      <w:r w:rsidRPr="00ED4E8B">
        <w:rPr>
          <w:b/>
          <w:bCs/>
          <w:sz w:val="20"/>
          <w:szCs w:val="20"/>
        </w:rPr>
        <w:t xml:space="preserve">Other Conditions: </w:t>
      </w:r>
      <w:r w:rsidRPr="00ED4E8B">
        <w:rPr>
          <w:sz w:val="20"/>
          <w:szCs w:val="20"/>
        </w:rPr>
        <w:t xml:space="preserve">UMCU reserves the right, at its sole discretion, to cancel, terminate, modify or suspend these Drawings or any portion hereof, or to disqualify any individual implicated in any of the following actions, if for any reason: (a) tampering, unauthorized intervention, actions by entrants, fraud, technical failures, or any other causes which, in </w:t>
      </w:r>
      <w:r w:rsidR="007E0662">
        <w:rPr>
          <w:sz w:val="20"/>
          <w:szCs w:val="20"/>
        </w:rPr>
        <w:t>UMCU</w:t>
      </w:r>
      <w:r w:rsidR="007E0662" w:rsidRPr="00ED4E8B">
        <w:rPr>
          <w:sz w:val="20"/>
          <w:szCs w:val="20"/>
        </w:rPr>
        <w:t xml:space="preserve"> </w:t>
      </w:r>
      <w:r w:rsidRPr="00ED4E8B">
        <w:rPr>
          <w:sz w:val="20"/>
          <w:szCs w:val="20"/>
        </w:rPr>
        <w:t xml:space="preserve">sole opinion, corrupt or affect the administration, security, fairness, integrity or proper conduct of these Drawings, or (b) these Drawings is otherwise not capable of running as planned by </w:t>
      </w:r>
      <w:r w:rsidR="007E0662">
        <w:rPr>
          <w:sz w:val="20"/>
          <w:szCs w:val="20"/>
        </w:rPr>
        <w:t>UMCU</w:t>
      </w:r>
      <w:r w:rsidRPr="00ED4E8B">
        <w:rPr>
          <w:sz w:val="20"/>
          <w:szCs w:val="20"/>
        </w:rPr>
        <w:t>.</w:t>
      </w:r>
      <w:r w:rsidRPr="00ED4E8B">
        <w:rPr>
          <w:rStyle w:val="apple-converted-space"/>
          <w:sz w:val="20"/>
          <w:szCs w:val="20"/>
        </w:rPr>
        <w:t> </w:t>
      </w:r>
    </w:p>
    <w:p w14:paraId="67986BFC" w14:textId="77777777" w:rsidR="00ED4E8B" w:rsidRPr="00ED4E8B" w:rsidRDefault="00ED4E8B" w:rsidP="00ED4E8B">
      <w:pPr>
        <w:pStyle w:val="p3"/>
        <w:rPr>
          <w:sz w:val="20"/>
          <w:szCs w:val="20"/>
        </w:rPr>
      </w:pPr>
    </w:p>
    <w:p w14:paraId="5D739C01" w14:textId="77777777" w:rsidR="00ED4E8B" w:rsidRPr="00ED4E8B" w:rsidRDefault="00ED4E8B" w:rsidP="00ED4E8B">
      <w:pPr>
        <w:pStyle w:val="p2"/>
        <w:ind w:left="360" w:hanging="360"/>
        <w:rPr>
          <w:sz w:val="20"/>
          <w:szCs w:val="20"/>
        </w:rPr>
      </w:pPr>
      <w:r w:rsidRPr="00ED4E8B">
        <w:rPr>
          <w:sz w:val="20"/>
          <w:szCs w:val="20"/>
        </w:rPr>
        <w:t xml:space="preserve">10. </w:t>
      </w:r>
      <w:r w:rsidRPr="00ED4E8B">
        <w:rPr>
          <w:b/>
          <w:bCs/>
          <w:sz w:val="20"/>
          <w:szCs w:val="20"/>
        </w:rPr>
        <w:t xml:space="preserve">Winner List: </w:t>
      </w:r>
      <w:r w:rsidRPr="00ED4E8B">
        <w:rPr>
          <w:sz w:val="20"/>
          <w:szCs w:val="20"/>
        </w:rPr>
        <w:t>For the name of the winner, send a self-addressed, stamped envelope to: University of Michigan Credit Union, Attn: Marketing Department/Drawing, P.O. Box 7850, Ann Arbor, MI 48107-7850.</w:t>
      </w:r>
      <w:r w:rsidRPr="00ED4E8B">
        <w:rPr>
          <w:rStyle w:val="apple-converted-space"/>
          <w:sz w:val="20"/>
          <w:szCs w:val="20"/>
        </w:rPr>
        <w:t> </w:t>
      </w:r>
    </w:p>
    <w:p w14:paraId="3734BD10" w14:textId="77777777" w:rsidR="00ED4E8B" w:rsidRPr="00ED4E8B" w:rsidRDefault="00ED4E8B" w:rsidP="00ED4E8B">
      <w:pPr>
        <w:pStyle w:val="p3"/>
        <w:rPr>
          <w:sz w:val="20"/>
          <w:szCs w:val="20"/>
        </w:rPr>
      </w:pPr>
    </w:p>
    <w:p w14:paraId="7D45DB76" w14:textId="77777777" w:rsidR="00ED4E8B" w:rsidRPr="00ED4E8B" w:rsidRDefault="00ED4E8B" w:rsidP="00ED4E8B">
      <w:pPr>
        <w:pStyle w:val="p2"/>
        <w:rPr>
          <w:sz w:val="20"/>
          <w:szCs w:val="20"/>
        </w:rPr>
      </w:pPr>
      <w:r w:rsidRPr="00ED4E8B">
        <w:rPr>
          <w:sz w:val="20"/>
          <w:szCs w:val="20"/>
        </w:rPr>
        <w:t xml:space="preserve">11. </w:t>
      </w:r>
      <w:r w:rsidRPr="00ED4E8B">
        <w:rPr>
          <w:b/>
          <w:bCs/>
          <w:sz w:val="20"/>
          <w:szCs w:val="20"/>
        </w:rPr>
        <w:t xml:space="preserve">Administrator: </w:t>
      </w:r>
      <w:r w:rsidRPr="00ED4E8B">
        <w:rPr>
          <w:sz w:val="20"/>
          <w:szCs w:val="20"/>
        </w:rPr>
        <w:t>University of Michigan Credit Union, P.O. Box 7850, Ann Arbor, MI 48107</w:t>
      </w:r>
      <w:r w:rsidRPr="00ED4E8B">
        <w:rPr>
          <w:rStyle w:val="apple-converted-space"/>
          <w:sz w:val="20"/>
          <w:szCs w:val="20"/>
        </w:rPr>
        <w:t> </w:t>
      </w:r>
    </w:p>
    <w:p w14:paraId="7C013719" w14:textId="77777777" w:rsidR="00ED4E8B" w:rsidRPr="00AD0663" w:rsidRDefault="00ED4E8B" w:rsidP="00ED4E8B">
      <w:pPr>
        <w:ind w:left="270"/>
        <w:rPr>
          <w:rFonts w:ascii="Arial" w:hAnsi="Arial" w:cs="Arial"/>
          <w:sz w:val="20"/>
          <w:szCs w:val="20"/>
        </w:rPr>
      </w:pPr>
    </w:p>
    <w:p w14:paraId="55ABB663" w14:textId="77777777" w:rsidR="007F4F5B" w:rsidRPr="00ED4E8B" w:rsidRDefault="003B0974">
      <w:pPr>
        <w:rPr>
          <w:sz w:val="20"/>
          <w:szCs w:val="20"/>
        </w:rPr>
      </w:pPr>
    </w:p>
    <w:sectPr w:rsidR="007F4F5B" w:rsidRPr="00ED4E8B" w:rsidSect="00D60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71A01"/>
    <w:multiLevelType w:val="multilevel"/>
    <w:tmpl w:val="A6188646"/>
    <w:lvl w:ilvl="0">
      <w:start w:val="1"/>
      <w:numFmt w:val="lowerLetter"/>
      <w:lvlText w:val="%1)"/>
      <w:lvlJc w:val="left"/>
      <w:pPr>
        <w:ind w:left="63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724633"/>
    <w:multiLevelType w:val="hybridMultilevel"/>
    <w:tmpl w:val="7B14490A"/>
    <w:lvl w:ilvl="0" w:tplc="00145D6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63"/>
    <w:rsid w:val="000B3712"/>
    <w:rsid w:val="000D7B8D"/>
    <w:rsid w:val="001417A8"/>
    <w:rsid w:val="00175532"/>
    <w:rsid w:val="001D6500"/>
    <w:rsid w:val="002413F4"/>
    <w:rsid w:val="00320B94"/>
    <w:rsid w:val="003B0974"/>
    <w:rsid w:val="003E004B"/>
    <w:rsid w:val="00640EB8"/>
    <w:rsid w:val="0067122B"/>
    <w:rsid w:val="006A3099"/>
    <w:rsid w:val="007E0662"/>
    <w:rsid w:val="00854902"/>
    <w:rsid w:val="008C73D5"/>
    <w:rsid w:val="008D7454"/>
    <w:rsid w:val="00934600"/>
    <w:rsid w:val="00934AF8"/>
    <w:rsid w:val="00A13F09"/>
    <w:rsid w:val="00A260CB"/>
    <w:rsid w:val="00AA5242"/>
    <w:rsid w:val="00AB66D4"/>
    <w:rsid w:val="00AD0663"/>
    <w:rsid w:val="00B547A4"/>
    <w:rsid w:val="00C40241"/>
    <w:rsid w:val="00C505F8"/>
    <w:rsid w:val="00CF2FAA"/>
    <w:rsid w:val="00D06573"/>
    <w:rsid w:val="00D60A35"/>
    <w:rsid w:val="00E8640B"/>
    <w:rsid w:val="00E90C41"/>
    <w:rsid w:val="00ED0EC5"/>
    <w:rsid w:val="00ED4E8B"/>
    <w:rsid w:val="00EE501F"/>
    <w:rsid w:val="00F146AE"/>
    <w:rsid w:val="00F87724"/>
    <w:rsid w:val="00F9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0BDD"/>
  <w14:defaultImageDpi w14:val="32767"/>
  <w15:docId w15:val="{77CC1534-394D-4887-AE89-E5A91A08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D0663"/>
    <w:rPr>
      <w:rFonts w:ascii="Arial" w:hAnsi="Arial" w:cs="Arial"/>
      <w:sz w:val="18"/>
      <w:szCs w:val="18"/>
    </w:rPr>
  </w:style>
  <w:style w:type="paragraph" w:customStyle="1" w:styleId="p2">
    <w:name w:val="p2"/>
    <w:basedOn w:val="Normal"/>
    <w:rsid w:val="00AD0663"/>
    <w:rPr>
      <w:rFonts w:ascii="Arial" w:hAnsi="Arial" w:cs="Arial"/>
      <w:sz w:val="17"/>
      <w:szCs w:val="17"/>
    </w:rPr>
  </w:style>
  <w:style w:type="paragraph" w:customStyle="1" w:styleId="p4">
    <w:name w:val="p4"/>
    <w:basedOn w:val="Normal"/>
    <w:rsid w:val="00AD0663"/>
    <w:rPr>
      <w:rFonts w:ascii="Arial" w:hAnsi="Arial" w:cs="Arial"/>
      <w:sz w:val="17"/>
      <w:szCs w:val="17"/>
    </w:rPr>
  </w:style>
  <w:style w:type="character" w:customStyle="1" w:styleId="s2">
    <w:name w:val="s2"/>
    <w:basedOn w:val="DefaultParagraphFont"/>
    <w:rsid w:val="00AD0663"/>
    <w:rPr>
      <w:rFonts w:ascii="Arial" w:hAnsi="Arial" w:cs="Arial" w:hint="default"/>
      <w:sz w:val="11"/>
      <w:szCs w:val="11"/>
    </w:rPr>
  </w:style>
  <w:style w:type="character" w:customStyle="1" w:styleId="apple-converted-space">
    <w:name w:val="apple-converted-space"/>
    <w:basedOn w:val="DefaultParagraphFont"/>
    <w:rsid w:val="00AD0663"/>
  </w:style>
  <w:style w:type="paragraph" w:customStyle="1" w:styleId="p3">
    <w:name w:val="p3"/>
    <w:basedOn w:val="Normal"/>
    <w:rsid w:val="00ED4E8B"/>
    <w:rPr>
      <w:rFonts w:ascii="Arial" w:hAnsi="Arial" w:cs="Arial"/>
      <w:sz w:val="17"/>
      <w:szCs w:val="17"/>
    </w:rPr>
  </w:style>
  <w:style w:type="paragraph" w:styleId="ListParagraph">
    <w:name w:val="List Paragraph"/>
    <w:basedOn w:val="Normal"/>
    <w:uiPriority w:val="34"/>
    <w:qFormat/>
    <w:rsid w:val="00AB66D4"/>
    <w:pPr>
      <w:ind w:left="720"/>
      <w:contextualSpacing/>
    </w:pPr>
  </w:style>
  <w:style w:type="character" w:styleId="CommentReference">
    <w:name w:val="annotation reference"/>
    <w:basedOn w:val="DefaultParagraphFont"/>
    <w:uiPriority w:val="99"/>
    <w:semiHidden/>
    <w:unhideWhenUsed/>
    <w:rsid w:val="00ED0EC5"/>
    <w:rPr>
      <w:sz w:val="16"/>
      <w:szCs w:val="16"/>
    </w:rPr>
  </w:style>
  <w:style w:type="paragraph" w:styleId="CommentText">
    <w:name w:val="annotation text"/>
    <w:basedOn w:val="Normal"/>
    <w:link w:val="CommentTextChar"/>
    <w:uiPriority w:val="99"/>
    <w:semiHidden/>
    <w:unhideWhenUsed/>
    <w:rsid w:val="00ED0EC5"/>
    <w:rPr>
      <w:sz w:val="20"/>
      <w:szCs w:val="20"/>
    </w:rPr>
  </w:style>
  <w:style w:type="character" w:customStyle="1" w:styleId="CommentTextChar">
    <w:name w:val="Comment Text Char"/>
    <w:basedOn w:val="DefaultParagraphFont"/>
    <w:link w:val="CommentText"/>
    <w:uiPriority w:val="99"/>
    <w:semiHidden/>
    <w:rsid w:val="00ED0EC5"/>
    <w:rPr>
      <w:sz w:val="20"/>
      <w:szCs w:val="20"/>
    </w:rPr>
  </w:style>
  <w:style w:type="paragraph" w:styleId="CommentSubject">
    <w:name w:val="annotation subject"/>
    <w:basedOn w:val="CommentText"/>
    <w:next w:val="CommentText"/>
    <w:link w:val="CommentSubjectChar"/>
    <w:uiPriority w:val="99"/>
    <w:semiHidden/>
    <w:unhideWhenUsed/>
    <w:rsid w:val="00ED0EC5"/>
    <w:rPr>
      <w:b/>
      <w:bCs/>
    </w:rPr>
  </w:style>
  <w:style w:type="character" w:customStyle="1" w:styleId="CommentSubjectChar">
    <w:name w:val="Comment Subject Char"/>
    <w:basedOn w:val="CommentTextChar"/>
    <w:link w:val="CommentSubject"/>
    <w:uiPriority w:val="99"/>
    <w:semiHidden/>
    <w:rsid w:val="00ED0EC5"/>
    <w:rPr>
      <w:b/>
      <w:bCs/>
      <w:sz w:val="20"/>
      <w:szCs w:val="20"/>
    </w:rPr>
  </w:style>
  <w:style w:type="paragraph" w:styleId="BalloonText">
    <w:name w:val="Balloon Text"/>
    <w:basedOn w:val="Normal"/>
    <w:link w:val="BalloonTextChar"/>
    <w:uiPriority w:val="99"/>
    <w:semiHidden/>
    <w:unhideWhenUsed/>
    <w:rsid w:val="00ED0EC5"/>
    <w:rPr>
      <w:rFonts w:ascii="Tahoma" w:hAnsi="Tahoma" w:cs="Tahoma"/>
      <w:sz w:val="16"/>
      <w:szCs w:val="16"/>
    </w:rPr>
  </w:style>
  <w:style w:type="character" w:customStyle="1" w:styleId="BalloonTextChar">
    <w:name w:val="Balloon Text Char"/>
    <w:basedOn w:val="DefaultParagraphFont"/>
    <w:link w:val="BalloonText"/>
    <w:uiPriority w:val="99"/>
    <w:semiHidden/>
    <w:rsid w:val="00ED0EC5"/>
    <w:rPr>
      <w:rFonts w:ascii="Tahoma" w:hAnsi="Tahoma" w:cs="Tahoma"/>
      <w:sz w:val="16"/>
      <w:szCs w:val="16"/>
    </w:rPr>
  </w:style>
  <w:style w:type="paragraph" w:styleId="Revision">
    <w:name w:val="Revision"/>
    <w:hidden/>
    <w:uiPriority w:val="99"/>
    <w:semiHidden/>
    <w:rsid w:val="002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70354">
      <w:bodyDiv w:val="1"/>
      <w:marLeft w:val="0"/>
      <w:marRight w:val="0"/>
      <w:marTop w:val="0"/>
      <w:marBottom w:val="0"/>
      <w:divBdr>
        <w:top w:val="none" w:sz="0" w:space="0" w:color="auto"/>
        <w:left w:val="none" w:sz="0" w:space="0" w:color="auto"/>
        <w:bottom w:val="none" w:sz="0" w:space="0" w:color="auto"/>
        <w:right w:val="none" w:sz="0" w:space="0" w:color="auto"/>
      </w:divBdr>
    </w:div>
    <w:div w:id="224921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1501</TotalTime>
  <Pages>2</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Cholyong Kim</cp:lastModifiedBy>
  <cp:revision>19</cp:revision>
  <dcterms:created xsi:type="dcterms:W3CDTF">2022-06-20T19:55:00Z</dcterms:created>
  <dcterms:modified xsi:type="dcterms:W3CDTF">2023-01-27T21:38:00Z</dcterms:modified>
</cp:coreProperties>
</file>